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C676" w14:textId="5D7F32F3" w:rsidR="00394236" w:rsidRDefault="00394236" w:rsidP="00C2136C">
      <w:pPr>
        <w:pStyle w:val="NormalWeb"/>
        <w:rPr>
          <w:rFonts w:ascii="Arial" w:hAnsi="Arial" w:cs="Arial"/>
        </w:rPr>
      </w:pPr>
      <w:r>
        <w:rPr>
          <w:rFonts w:ascii="Arial" w:hAnsi="Arial" w:cs="Arial"/>
        </w:rPr>
        <w:t xml:space="preserve">  Homoeopathy</w:t>
      </w:r>
    </w:p>
    <w:p w14:paraId="59C1B784" w14:textId="77777777" w:rsidR="00394236" w:rsidRDefault="00394236" w:rsidP="00C2136C">
      <w:pPr>
        <w:pStyle w:val="NormalWeb"/>
        <w:rPr>
          <w:rFonts w:ascii="Arial" w:hAnsi="Arial" w:cs="Arial"/>
        </w:rPr>
      </w:pPr>
    </w:p>
    <w:p w14:paraId="55C8D647" w14:textId="77777777" w:rsidR="00394236" w:rsidRDefault="00394236" w:rsidP="00C2136C">
      <w:pPr>
        <w:pStyle w:val="NormalWeb"/>
        <w:rPr>
          <w:rFonts w:ascii="Arial" w:hAnsi="Arial" w:cs="Arial"/>
        </w:rPr>
      </w:pPr>
    </w:p>
    <w:p w14:paraId="232AA720" w14:textId="6794F2E5" w:rsidR="00C2136C" w:rsidRDefault="00C2136C" w:rsidP="00C2136C">
      <w:pPr>
        <w:pStyle w:val="NormalWeb"/>
        <w:rPr>
          <w:rFonts w:ascii="Arial" w:hAnsi="Arial" w:cs="Arial"/>
        </w:rPr>
      </w:pPr>
      <w:r>
        <w:rPr>
          <w:rFonts w:ascii="Arial" w:hAnsi="Arial" w:cs="Arial"/>
        </w:rPr>
        <w:t>Hom</w:t>
      </w:r>
      <w:r w:rsidR="00394236">
        <w:rPr>
          <w:rFonts w:ascii="Arial" w:hAnsi="Arial" w:cs="Arial"/>
        </w:rPr>
        <w:t>o</w:t>
      </w:r>
      <w:r>
        <w:rPr>
          <w:rFonts w:ascii="Arial" w:hAnsi="Arial" w:cs="Arial"/>
        </w:rPr>
        <w:t>eopathy is a natural system of medicine that helps relieve the suffering of millions of people and animals in nearly every country of the world.  It is a healing process in which the medicines stimulate and encourage the body’s natural healing properties and allow the body to heal itself. The hom</w:t>
      </w:r>
      <w:r w:rsidR="00394236">
        <w:rPr>
          <w:rFonts w:ascii="Arial" w:hAnsi="Arial" w:cs="Arial"/>
        </w:rPr>
        <w:t>o</w:t>
      </w:r>
      <w:r>
        <w:rPr>
          <w:rFonts w:ascii="Arial" w:hAnsi="Arial" w:cs="Arial"/>
        </w:rPr>
        <w:t xml:space="preserve">eopathic principle of treating “like with like” is based on treating an illness with a substance that produces in a healthy person similar symptoms to those experienced by the sick person. While conventional medicine believes that symptoms are caused by the illness and drugs like anti-biotics are needed to “kill” the bacteria, homeopathy sees the symptoms as the body’s natural reaction to fighting the illness, and seeks to stimulate the healing response rather than suppress it.  Homeopathy thus helps the body heal itself in response to disease. </w:t>
      </w:r>
    </w:p>
    <w:p w14:paraId="365A37D0" w14:textId="6AFF84C2" w:rsidR="00C2136C" w:rsidRDefault="00C2136C" w:rsidP="00C2136C">
      <w:pPr>
        <w:pStyle w:val="NormalWeb"/>
        <w:rPr>
          <w:rFonts w:ascii="Arial" w:hAnsi="Arial" w:cs="Arial"/>
        </w:rPr>
      </w:pPr>
      <w:r>
        <w:rPr>
          <w:rFonts w:ascii="Arial" w:hAnsi="Arial" w:cs="Arial"/>
        </w:rPr>
        <w:t>A German physician, Dr. Samuel Hahnemann, hailed as the “father of hom</w:t>
      </w:r>
      <w:r w:rsidR="00394236">
        <w:rPr>
          <w:rFonts w:ascii="Arial" w:hAnsi="Arial" w:cs="Arial"/>
        </w:rPr>
        <w:t>o</w:t>
      </w:r>
      <w:r>
        <w:rPr>
          <w:rFonts w:ascii="Arial" w:hAnsi="Arial" w:cs="Arial"/>
        </w:rPr>
        <w:t xml:space="preserve">eopathic medicine” discovered that disease could be successfully treated using the “Law of Similars”.  Hahnemann noted that the Greeks understood the principle of highly diluted doses of herbs and minerals for curing diseases. He was dismayed over the aggravation of disease following the medical treatments of his day. Seventeenth Century Europe depended on toxic medicines and blood-letting, where the cure was worse than the disease and oftentimes, death resulted from the so-called treatment. George Washington died because his doctors bled him out to try and cure a fever and respiratory illness.    </w:t>
      </w:r>
    </w:p>
    <w:p w14:paraId="3E1C0173" w14:textId="77777777" w:rsidR="00C2136C" w:rsidRDefault="00C2136C" w:rsidP="00C2136C">
      <w:pPr>
        <w:pStyle w:val="NormalWeb"/>
        <w:rPr>
          <w:rFonts w:ascii="Arial" w:hAnsi="Arial" w:cs="Arial"/>
        </w:rPr>
      </w:pPr>
      <w:r>
        <w:rPr>
          <w:rFonts w:ascii="Arial" w:hAnsi="Arial" w:cs="Arial"/>
        </w:rPr>
        <w:t xml:space="preserve">After reading that quinine, the cure for malaria, when given to healthy individuals, caused malaria-like symptoms, Dr. Hahnemann’s interest was understandably sparked. The foxglove plant, known for a substance called “digitalis” and its benefit in heart failure, caused heart failure-type symptoms in healthy individuals.  lpecacuanha (the root of the plant and more commonly known as ipecac), if taken by a healthy person will cause vomiting, but if taken in tiny homeopathic doses, it will cure vomiting.  Quinine from a plant if given to a healthy person cause malaria symptoms but if given to a person with malaria in homeopathic dosage cures the person. </w:t>
      </w:r>
    </w:p>
    <w:p w14:paraId="53707F47" w14:textId="77777777" w:rsidR="00C2136C" w:rsidRDefault="00C2136C" w:rsidP="00C2136C">
      <w:pPr>
        <w:pStyle w:val="NormalWeb"/>
        <w:rPr>
          <w:rFonts w:ascii="Arial" w:hAnsi="Arial" w:cs="Arial"/>
        </w:rPr>
      </w:pPr>
      <w:r>
        <w:rPr>
          <w:rFonts w:ascii="Arial" w:hAnsi="Arial" w:cs="Arial"/>
        </w:rPr>
        <w:t xml:space="preserve">Hahnemann began a system of “provings” designed to test the symptomology of an “overdose” of various plant and mineral substances on healthy individuals. When he found an ailing patient manifesting the symptoms of one of the “remedies”, he administered that remedy in highly diluted doses.  The remedy caused symptoms similar to the disease itself such that the body was stimulated to heal itself.  Hahnemann and his followers tested hundreds of substances until they comprised a list of symptoms that could then be elicited in individual after individual.            </w:t>
      </w:r>
    </w:p>
    <w:p w14:paraId="1DCFB337" w14:textId="50DCFB8A" w:rsidR="00C2136C" w:rsidRDefault="00C2136C" w:rsidP="00C2136C">
      <w:pPr>
        <w:pStyle w:val="NormalWeb"/>
        <w:rPr>
          <w:rFonts w:ascii="Arial" w:hAnsi="Arial" w:cs="Arial"/>
        </w:rPr>
      </w:pPr>
      <w:r>
        <w:rPr>
          <w:rFonts w:ascii="Arial" w:hAnsi="Arial" w:cs="Arial"/>
        </w:rPr>
        <w:t>For over 200 years, hom</w:t>
      </w:r>
      <w:r w:rsidR="00394236">
        <w:rPr>
          <w:rFonts w:ascii="Arial" w:hAnsi="Arial" w:cs="Arial"/>
        </w:rPr>
        <w:t>o</w:t>
      </w:r>
      <w:r>
        <w:rPr>
          <w:rFonts w:ascii="Arial" w:hAnsi="Arial" w:cs="Arial"/>
        </w:rPr>
        <w:t xml:space="preserve">eopathic remedies have been available and widely used throughout the world.   Their use in animals has been in existence for almost as many years as it has been in human beings. In fact, homeopathy is the only system of medicine that has been proven first on humans, and then on animals. The medicines contain very, very small quantities of substances called POTENCIES prepared in a special way. These highly diluted doses are non-toxic and have no poisonous side-effects.  They are prepared from pure natural animal, vegetable, mineral, or gaseous </w:t>
      </w:r>
      <w:r>
        <w:rPr>
          <w:rFonts w:ascii="Arial" w:hAnsi="Arial" w:cs="Arial"/>
        </w:rPr>
        <w:lastRenderedPageBreak/>
        <w:t>substances.  Hom</w:t>
      </w:r>
      <w:r w:rsidR="00394236">
        <w:rPr>
          <w:rFonts w:ascii="Arial" w:hAnsi="Arial" w:cs="Arial"/>
        </w:rPr>
        <w:t>o</w:t>
      </w:r>
      <w:r>
        <w:rPr>
          <w:rFonts w:ascii="Arial" w:hAnsi="Arial" w:cs="Arial"/>
        </w:rPr>
        <w:t>eopathic remedies are approved as OTC (over the counter) drugs and their manufacture is controlled by HPUS (Hom</w:t>
      </w:r>
      <w:r w:rsidR="00394236">
        <w:rPr>
          <w:rFonts w:ascii="Arial" w:hAnsi="Arial" w:cs="Arial"/>
        </w:rPr>
        <w:t>o</w:t>
      </w:r>
      <w:r>
        <w:rPr>
          <w:rFonts w:ascii="Arial" w:hAnsi="Arial" w:cs="Arial"/>
        </w:rPr>
        <w:t>eopathic Pharmacopoeia of the United States). They are to be kept in a cool, dark place away from microwaves, electrical currents, heat, humidity, and bright light.  Hom</w:t>
      </w:r>
      <w:r w:rsidR="00394236">
        <w:rPr>
          <w:rFonts w:ascii="Arial" w:hAnsi="Arial" w:cs="Arial"/>
        </w:rPr>
        <w:t>o</w:t>
      </w:r>
      <w:r>
        <w:rPr>
          <w:rFonts w:ascii="Arial" w:hAnsi="Arial" w:cs="Arial"/>
        </w:rPr>
        <w:t xml:space="preserve">eopathic remedies will remain effective for several years. </w:t>
      </w:r>
    </w:p>
    <w:p w14:paraId="441B1873" w14:textId="48AAC429" w:rsidR="00C2136C" w:rsidRDefault="00C2136C" w:rsidP="00C2136C">
      <w:pPr>
        <w:pStyle w:val="NormalWeb"/>
        <w:rPr>
          <w:rFonts w:ascii="Arial" w:hAnsi="Arial" w:cs="Arial"/>
        </w:rPr>
      </w:pPr>
      <w:r>
        <w:rPr>
          <w:rFonts w:ascii="Arial" w:hAnsi="Arial" w:cs="Arial"/>
        </w:rPr>
        <w:t>Upon careful review and consideration of all a patient’s past medical history and present symptoms  Dr. Fudens will specifically select the hom</w:t>
      </w:r>
      <w:r w:rsidR="00394236">
        <w:rPr>
          <w:rFonts w:ascii="Arial" w:hAnsi="Arial" w:cs="Arial"/>
        </w:rPr>
        <w:t>o</w:t>
      </w:r>
      <w:r>
        <w:rPr>
          <w:rFonts w:ascii="Arial" w:hAnsi="Arial" w:cs="Arial"/>
        </w:rPr>
        <w:t xml:space="preserve">eopathic remedy (s) to target the individual human being or animal in question.  A thorough assessment and research will allow Dr. Fudens to select the appropriate course of treatment among the thousands of remedies available.   This is Dr. Fudens forte and but one of the many reasons he is truly outstanding in his field of expertise. </w:t>
      </w:r>
    </w:p>
    <w:p w14:paraId="5E85DAF4" w14:textId="77777777" w:rsidR="00C2136C" w:rsidRDefault="00C2136C" w:rsidP="00C2136C">
      <w:pPr>
        <w:rPr>
          <w:rFonts w:ascii="Arial" w:hAnsi="Arial" w:cs="Arial"/>
          <w:b/>
          <w:bCs/>
        </w:rPr>
      </w:pPr>
    </w:p>
    <w:p w14:paraId="13FEB12F" w14:textId="502DA10D" w:rsidR="001B3ECB" w:rsidRPr="00DC36C5" w:rsidRDefault="001B3ECB" w:rsidP="00637158">
      <w:pPr>
        <w:rPr>
          <w:rFonts w:ascii="Arial" w:hAnsi="Arial" w:cs="Arial"/>
        </w:rPr>
      </w:pPr>
    </w:p>
    <w:sectPr w:rsidR="001B3ECB" w:rsidRPr="00DC3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659E9"/>
    <w:multiLevelType w:val="multilevel"/>
    <w:tmpl w:val="214E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EB24AA"/>
    <w:multiLevelType w:val="multilevel"/>
    <w:tmpl w:val="801C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565AE3"/>
    <w:multiLevelType w:val="multilevel"/>
    <w:tmpl w:val="1BE8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FE"/>
    <w:rsid w:val="001B3ECB"/>
    <w:rsid w:val="001C667C"/>
    <w:rsid w:val="0025162F"/>
    <w:rsid w:val="0027397B"/>
    <w:rsid w:val="002E4A6B"/>
    <w:rsid w:val="00394236"/>
    <w:rsid w:val="004C0FFE"/>
    <w:rsid w:val="00600E9A"/>
    <w:rsid w:val="00637158"/>
    <w:rsid w:val="00A77A06"/>
    <w:rsid w:val="00C2136C"/>
    <w:rsid w:val="00DC36C5"/>
    <w:rsid w:val="00E61C76"/>
    <w:rsid w:val="00FF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F3A0"/>
  <w15:chartTrackingRefBased/>
  <w15:docId w15:val="{4CCC7052-0D9A-45DC-9B28-F75C6A02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6C"/>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136C"/>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49724">
      <w:bodyDiv w:val="1"/>
      <w:marLeft w:val="0"/>
      <w:marRight w:val="0"/>
      <w:marTop w:val="0"/>
      <w:marBottom w:val="0"/>
      <w:divBdr>
        <w:top w:val="none" w:sz="0" w:space="0" w:color="auto"/>
        <w:left w:val="none" w:sz="0" w:space="0" w:color="auto"/>
        <w:bottom w:val="none" w:sz="0" w:space="0" w:color="auto"/>
        <w:right w:val="none" w:sz="0" w:space="0" w:color="auto"/>
      </w:divBdr>
      <w:divsChild>
        <w:div w:id="20210327">
          <w:marLeft w:val="0"/>
          <w:marRight w:val="0"/>
          <w:marTop w:val="0"/>
          <w:marBottom w:val="0"/>
          <w:divBdr>
            <w:top w:val="none" w:sz="0" w:space="0" w:color="auto"/>
            <w:left w:val="none" w:sz="0" w:space="0" w:color="auto"/>
            <w:bottom w:val="none" w:sz="0" w:space="0" w:color="auto"/>
            <w:right w:val="none" w:sz="0" w:space="0" w:color="auto"/>
          </w:divBdr>
          <w:divsChild>
            <w:div w:id="761291990">
              <w:marLeft w:val="0"/>
              <w:marRight w:val="0"/>
              <w:marTop w:val="0"/>
              <w:marBottom w:val="0"/>
              <w:divBdr>
                <w:top w:val="none" w:sz="0" w:space="0" w:color="auto"/>
                <w:left w:val="none" w:sz="0" w:space="0" w:color="auto"/>
                <w:bottom w:val="none" w:sz="0" w:space="0" w:color="auto"/>
                <w:right w:val="none" w:sz="0" w:space="0" w:color="auto"/>
              </w:divBdr>
            </w:div>
          </w:divsChild>
        </w:div>
        <w:div w:id="406079047">
          <w:marLeft w:val="0"/>
          <w:marRight w:val="0"/>
          <w:marTop w:val="0"/>
          <w:marBottom w:val="0"/>
          <w:divBdr>
            <w:top w:val="none" w:sz="0" w:space="0" w:color="auto"/>
            <w:left w:val="none" w:sz="0" w:space="0" w:color="auto"/>
            <w:bottom w:val="none" w:sz="0" w:space="0" w:color="auto"/>
            <w:right w:val="none" w:sz="0" w:space="0" w:color="auto"/>
          </w:divBdr>
          <w:divsChild>
            <w:div w:id="2090153992">
              <w:marLeft w:val="0"/>
              <w:marRight w:val="0"/>
              <w:marTop w:val="0"/>
              <w:marBottom w:val="0"/>
              <w:divBdr>
                <w:top w:val="none" w:sz="0" w:space="0" w:color="auto"/>
                <w:left w:val="none" w:sz="0" w:space="0" w:color="auto"/>
                <w:bottom w:val="none" w:sz="0" w:space="0" w:color="auto"/>
                <w:right w:val="none" w:sz="0" w:space="0" w:color="auto"/>
              </w:divBdr>
            </w:div>
          </w:divsChild>
        </w:div>
        <w:div w:id="1140728315">
          <w:marLeft w:val="0"/>
          <w:marRight w:val="0"/>
          <w:marTop w:val="0"/>
          <w:marBottom w:val="0"/>
          <w:divBdr>
            <w:top w:val="none" w:sz="0" w:space="0" w:color="auto"/>
            <w:left w:val="none" w:sz="0" w:space="0" w:color="auto"/>
            <w:bottom w:val="none" w:sz="0" w:space="0" w:color="auto"/>
            <w:right w:val="none" w:sz="0" w:space="0" w:color="auto"/>
          </w:divBdr>
          <w:divsChild>
            <w:div w:id="402143454">
              <w:marLeft w:val="0"/>
              <w:marRight w:val="0"/>
              <w:marTop w:val="0"/>
              <w:marBottom w:val="0"/>
              <w:divBdr>
                <w:top w:val="none" w:sz="0" w:space="0" w:color="auto"/>
                <w:left w:val="none" w:sz="0" w:space="0" w:color="auto"/>
                <w:bottom w:val="none" w:sz="0" w:space="0" w:color="auto"/>
                <w:right w:val="none" w:sz="0" w:space="0" w:color="auto"/>
              </w:divBdr>
            </w:div>
          </w:divsChild>
        </w:div>
        <w:div w:id="1770000825">
          <w:marLeft w:val="0"/>
          <w:marRight w:val="0"/>
          <w:marTop w:val="0"/>
          <w:marBottom w:val="0"/>
          <w:divBdr>
            <w:top w:val="none" w:sz="0" w:space="0" w:color="auto"/>
            <w:left w:val="none" w:sz="0" w:space="0" w:color="auto"/>
            <w:bottom w:val="none" w:sz="0" w:space="0" w:color="auto"/>
            <w:right w:val="none" w:sz="0" w:space="0" w:color="auto"/>
          </w:divBdr>
          <w:divsChild>
            <w:div w:id="18099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Fudens</dc:creator>
  <cp:keywords/>
  <dc:description/>
  <cp:lastModifiedBy>John Fudens</cp:lastModifiedBy>
  <cp:revision>3</cp:revision>
  <dcterms:created xsi:type="dcterms:W3CDTF">2020-06-17T01:24:00Z</dcterms:created>
  <dcterms:modified xsi:type="dcterms:W3CDTF">2021-01-25T23:17:00Z</dcterms:modified>
</cp:coreProperties>
</file>